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92" w:rsidRDefault="00A83223">
      <w:pPr>
        <w:pStyle w:val="Title"/>
        <w:ind w:right="639" w:firstLine="1298"/>
      </w:pPr>
      <w:r>
        <w:rPr>
          <w:color w:val="5B9BD4"/>
        </w:rPr>
        <w:t>Brain Injury Association of Virginia</w:t>
      </w:r>
      <w:r>
        <w:rPr>
          <w:color w:val="5B9BD4"/>
          <w:spacing w:val="40"/>
        </w:rPr>
        <w:t xml:space="preserve"> </w:t>
      </w:r>
      <w:proofErr w:type="spellStart"/>
      <w:r>
        <w:rPr>
          <w:color w:val="5B9BD4"/>
        </w:rPr>
        <w:t>Virginia</w:t>
      </w:r>
      <w:proofErr w:type="spellEnd"/>
      <w:r>
        <w:rPr>
          <w:color w:val="5B9BD4"/>
        </w:rPr>
        <w:t xml:space="preserve"> Alliance of Brain Injury Service Providers</w:t>
      </w:r>
    </w:p>
    <w:p w:rsidR="00996592" w:rsidRDefault="00A83223">
      <w:pPr>
        <w:pStyle w:val="Title"/>
        <w:spacing w:before="2"/>
        <w:ind w:left="1952"/>
      </w:pPr>
      <w:r>
        <w:rPr>
          <w:color w:val="5B9BD4"/>
        </w:rPr>
        <w:t>2023</w:t>
      </w:r>
      <w:r>
        <w:rPr>
          <w:color w:val="5B9BD4"/>
          <w:spacing w:val="19"/>
        </w:rPr>
        <w:t xml:space="preserve"> </w:t>
      </w:r>
      <w:r>
        <w:rPr>
          <w:color w:val="5B9BD4"/>
        </w:rPr>
        <w:t>Legislative</w:t>
      </w:r>
      <w:r>
        <w:rPr>
          <w:color w:val="5B9BD4"/>
          <w:spacing w:val="21"/>
        </w:rPr>
        <w:t xml:space="preserve"> </w:t>
      </w:r>
      <w:r>
        <w:rPr>
          <w:color w:val="5B9BD4"/>
        </w:rPr>
        <w:t>Needs</w:t>
      </w:r>
      <w:r>
        <w:rPr>
          <w:color w:val="5B9BD4"/>
          <w:spacing w:val="19"/>
        </w:rPr>
        <w:t xml:space="preserve"> </w:t>
      </w:r>
      <w:r>
        <w:rPr>
          <w:color w:val="5B9BD4"/>
          <w:spacing w:val="-2"/>
        </w:rPr>
        <w:t>Statement</w:t>
      </w:r>
    </w:p>
    <w:p w:rsidR="00996592" w:rsidRDefault="00A83223">
      <w:pPr>
        <w:pStyle w:val="BodyText"/>
        <w:spacing w:before="6"/>
        <w:ind w:left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50165</wp:posOffset>
                </wp:positionV>
                <wp:extent cx="6267450" cy="120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206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8E84" id="docshape1" o:spid="_x0000_s1026" style="position:absolute;margin-left:70.6pt;margin-top:3.95pt;width:493.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" fillcolor="#5b9bd4" stroked="f">
                <w10:wrap type="topAndBottom" anchorx="page"/>
              </v:rect>
            </w:pict>
          </mc:Fallback>
        </mc:AlternateContent>
      </w:r>
    </w:p>
    <w:p w:rsidR="00996592" w:rsidRDefault="00996592">
      <w:pPr>
        <w:pStyle w:val="BodyText"/>
        <w:ind w:left="0"/>
        <w:rPr>
          <w:sz w:val="20"/>
        </w:rPr>
      </w:pPr>
    </w:p>
    <w:p w:rsidR="00996592" w:rsidRDefault="00996592">
      <w:pPr>
        <w:pStyle w:val="BodyText"/>
        <w:spacing w:before="3"/>
        <w:ind w:left="0"/>
      </w:pPr>
    </w:p>
    <w:p w:rsidR="00996592" w:rsidRDefault="00A83223">
      <w:pPr>
        <w:pStyle w:val="Heading1"/>
        <w:spacing w:before="52"/>
        <w:rPr>
          <w:u w:val="none"/>
        </w:rPr>
      </w:pPr>
      <w:r>
        <w:rPr>
          <w:spacing w:val="-2"/>
        </w:rPr>
        <w:t>WHAT:</w:t>
      </w:r>
    </w:p>
    <w:p w:rsidR="00996592" w:rsidRDefault="00A83223">
      <w:pPr>
        <w:pStyle w:val="BodyText"/>
        <w:ind w:right="180"/>
      </w:pPr>
      <w:r>
        <w:t>$</w:t>
      </w:r>
      <w:r w:rsidR="000C38F6">
        <w:t>675</w:t>
      </w:r>
      <w:r>
        <w:t>,000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address </w:t>
      </w:r>
      <w:r w:rsidR="00DD5E24">
        <w:t xml:space="preserve">on-going, </w:t>
      </w:r>
      <w:r>
        <w:t>significant</w:t>
      </w:r>
      <w:r>
        <w:rPr>
          <w:spacing w:val="-6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retention issues experienced by providers.</w:t>
      </w:r>
    </w:p>
    <w:p w:rsidR="00996592" w:rsidRDefault="00A83223">
      <w:pPr>
        <w:pStyle w:val="Heading1"/>
        <w:spacing w:line="293" w:lineRule="exact"/>
        <w:rPr>
          <w:u w:val="none"/>
        </w:rPr>
      </w:pPr>
      <w:r>
        <w:t>PATRONS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2"/>
        </w:rPr>
        <w:t>NUMBERS:</w:t>
      </w:r>
    </w:p>
    <w:p w:rsidR="00996592" w:rsidRDefault="00A83223">
      <w:pPr>
        <w:pStyle w:val="Heading1"/>
        <w:spacing w:before="197"/>
        <w:rPr>
          <w:u w:val="none"/>
        </w:rPr>
      </w:pPr>
      <w:r>
        <w:rPr>
          <w:spacing w:val="-4"/>
        </w:rPr>
        <w:t>WHY:</w:t>
      </w:r>
    </w:p>
    <w:p w:rsidR="00F123BC" w:rsidRPr="00054613" w:rsidRDefault="00F123BC" w:rsidP="00054613">
      <w:pPr>
        <w:widowControl/>
        <w:autoSpaceDE/>
        <w:autoSpaceDN/>
        <w:ind w:left="140"/>
        <w:contextualSpacing/>
        <w:rPr>
          <w:rFonts w:cs="Times New Roman"/>
          <w:sz w:val="24"/>
        </w:rPr>
      </w:pPr>
      <w:r w:rsidRPr="00054613">
        <w:rPr>
          <w:rFonts w:cs="Times New Roman"/>
          <w:sz w:val="24"/>
        </w:rPr>
        <w:t xml:space="preserve">Given current inflation rates of more than 9%, we are seeking a 10% investment in our workforce.  Despite our increases in 2021, providers are reporting increased personnel turnover and difficulty in filling open positions; due primarily to non-competitive salary offers, less than robust benefits also affect hiring, resulting in impacts in service delivery and meeting demands for services.  </w:t>
      </w:r>
    </w:p>
    <w:p w:rsidR="00F123BC" w:rsidRPr="00054613" w:rsidRDefault="00F123BC" w:rsidP="00F123B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Times New Roman"/>
          <w:sz w:val="24"/>
        </w:rPr>
      </w:pPr>
      <w:r w:rsidRPr="00054613">
        <w:rPr>
          <w:rFonts w:cs="Times New Roman"/>
          <w:sz w:val="24"/>
        </w:rPr>
        <w:t xml:space="preserve">Brain Injury Connections of the Shenandoah Valley is in the 10th percentile for case manager salaries. </w:t>
      </w:r>
    </w:p>
    <w:p w:rsidR="00F123BC" w:rsidRPr="00054613" w:rsidRDefault="00F123BC" w:rsidP="00F123B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Times New Roman"/>
          <w:sz w:val="24"/>
        </w:rPr>
      </w:pPr>
      <w:r w:rsidRPr="00054613">
        <w:rPr>
          <w:rFonts w:cs="Times New Roman"/>
          <w:sz w:val="24"/>
        </w:rPr>
        <w:t xml:space="preserve">The </w:t>
      </w:r>
      <w:proofErr w:type="spellStart"/>
      <w:r w:rsidRPr="00054613">
        <w:rPr>
          <w:rFonts w:cs="Times New Roman"/>
          <w:sz w:val="24"/>
        </w:rPr>
        <w:t>BridgeLine</w:t>
      </w:r>
      <w:proofErr w:type="spellEnd"/>
      <w:r w:rsidRPr="00054613">
        <w:rPr>
          <w:rFonts w:cs="Times New Roman"/>
          <w:sz w:val="24"/>
        </w:rPr>
        <w:t xml:space="preserve"> </w:t>
      </w:r>
      <w:r w:rsidR="00257109">
        <w:rPr>
          <w:rFonts w:cs="Times New Roman"/>
          <w:sz w:val="24"/>
        </w:rPr>
        <w:t xml:space="preserve">in Charlottesville </w:t>
      </w:r>
      <w:r w:rsidRPr="00054613">
        <w:rPr>
          <w:rFonts w:cs="Times New Roman"/>
          <w:sz w:val="24"/>
        </w:rPr>
        <w:t xml:space="preserve">was able to add benefits with the last increase, but they are still woefully behind on salary parity. </w:t>
      </w:r>
    </w:p>
    <w:p w:rsidR="00F123BC" w:rsidRPr="00054613" w:rsidRDefault="00F123BC" w:rsidP="00A7128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Times New Roman"/>
          <w:sz w:val="24"/>
        </w:rPr>
      </w:pPr>
      <w:r w:rsidRPr="00465C95">
        <w:rPr>
          <w:rFonts w:cs="Times New Roman"/>
          <w:sz w:val="24"/>
        </w:rPr>
        <w:t>In Fairfax, case manager positions are advertised at $63,000 and Brain Injury Services cann</w:t>
      </w:r>
      <w:r w:rsidR="00465C95" w:rsidRPr="00465C95">
        <w:rPr>
          <w:rFonts w:cs="Times New Roman"/>
          <w:sz w:val="24"/>
        </w:rPr>
        <w:t xml:space="preserve">ot be competitive at that rate; they remain below the mean and 75th percentile. On average, </w:t>
      </w:r>
      <w:r w:rsidR="00061F1C">
        <w:rPr>
          <w:rFonts w:cs="Times New Roman"/>
          <w:sz w:val="24"/>
        </w:rPr>
        <w:t xml:space="preserve">Brain Injury Services </w:t>
      </w:r>
      <w:r w:rsidR="00465C95" w:rsidRPr="00465C95">
        <w:rPr>
          <w:rFonts w:cs="Times New Roman"/>
          <w:sz w:val="24"/>
        </w:rPr>
        <w:t xml:space="preserve">Case Managers are paid $10k less than what the county offers for the same qualifications </w:t>
      </w:r>
    </w:p>
    <w:p w:rsidR="00054613" w:rsidRDefault="00F123BC" w:rsidP="0005461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Times New Roman"/>
          <w:sz w:val="24"/>
        </w:rPr>
      </w:pPr>
      <w:r w:rsidRPr="00054613">
        <w:rPr>
          <w:rFonts w:cs="Times New Roman"/>
          <w:sz w:val="24"/>
        </w:rPr>
        <w:t>In rural areas, where Walmart is paying $22/hr</w:t>
      </w:r>
      <w:r w:rsidR="00AD1B89">
        <w:rPr>
          <w:rFonts w:cs="Times New Roman"/>
          <w:sz w:val="24"/>
        </w:rPr>
        <w:t>.</w:t>
      </w:r>
      <w:r w:rsidRPr="00054613">
        <w:rPr>
          <w:rFonts w:cs="Times New Roman"/>
          <w:sz w:val="24"/>
        </w:rPr>
        <w:t xml:space="preserve">, </w:t>
      </w:r>
      <w:r w:rsidR="00AD1B89">
        <w:rPr>
          <w:rFonts w:cs="Times New Roman"/>
          <w:sz w:val="24"/>
        </w:rPr>
        <w:t>Brain Injury Services of Southwest Virginia is</w:t>
      </w:r>
      <w:r w:rsidRPr="00054613">
        <w:rPr>
          <w:rFonts w:cs="Times New Roman"/>
          <w:sz w:val="24"/>
        </w:rPr>
        <w:t xml:space="preserve"> struggling to find suitable applicants</w:t>
      </w:r>
      <w:r w:rsidR="00465C95">
        <w:rPr>
          <w:rFonts w:cs="Times New Roman"/>
          <w:sz w:val="24"/>
        </w:rPr>
        <w:t>; their attrition rate was 31% in 2021</w:t>
      </w:r>
      <w:r w:rsidRPr="00054613">
        <w:rPr>
          <w:rFonts w:cs="Times New Roman"/>
          <w:sz w:val="24"/>
        </w:rPr>
        <w:t xml:space="preserve">.   </w:t>
      </w:r>
    </w:p>
    <w:p w:rsidR="00054613" w:rsidRDefault="0044451D" w:rsidP="0005461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Times New Roman"/>
          <w:sz w:val="24"/>
        </w:rPr>
      </w:pPr>
      <w:r w:rsidRPr="00054613">
        <w:rPr>
          <w:rFonts w:cs="Times New Roman"/>
          <w:sz w:val="24"/>
        </w:rPr>
        <w:t>Due to the loss of a significant, long-standing state contract</w:t>
      </w:r>
      <w:r w:rsidR="00054613" w:rsidRPr="00054613">
        <w:rPr>
          <w:rFonts w:cs="Times New Roman"/>
          <w:sz w:val="24"/>
        </w:rPr>
        <w:t xml:space="preserve"> for the Traumatic Brain Injury Act Federal Grant Program, </w:t>
      </w:r>
      <w:r w:rsidRPr="00054613">
        <w:rPr>
          <w:rFonts w:cs="Times New Roman"/>
          <w:sz w:val="24"/>
        </w:rPr>
        <w:t xml:space="preserve">the Brain Injury Association of Virginia was left with a $13,000 </w:t>
      </w:r>
      <w:r w:rsidR="00054613" w:rsidRPr="00054613">
        <w:rPr>
          <w:rFonts w:cs="Times New Roman"/>
          <w:sz w:val="24"/>
        </w:rPr>
        <w:t xml:space="preserve">overall organizational </w:t>
      </w:r>
      <w:r w:rsidRPr="00054613">
        <w:rPr>
          <w:rFonts w:cs="Times New Roman"/>
          <w:sz w:val="24"/>
        </w:rPr>
        <w:t xml:space="preserve">deficit despite </w:t>
      </w:r>
      <w:r w:rsidR="00CA5DE2">
        <w:rPr>
          <w:rFonts w:cs="Times New Roman"/>
          <w:sz w:val="24"/>
        </w:rPr>
        <w:t xml:space="preserve">their share </w:t>
      </w:r>
      <w:r w:rsidR="00DD5E24">
        <w:rPr>
          <w:rFonts w:cs="Times New Roman"/>
          <w:sz w:val="24"/>
        </w:rPr>
        <w:t xml:space="preserve">($96,000) </w:t>
      </w:r>
      <w:r w:rsidR="00CA5DE2">
        <w:rPr>
          <w:rFonts w:cs="Times New Roman"/>
          <w:sz w:val="24"/>
        </w:rPr>
        <w:t>of the previous workforce investment. One</w:t>
      </w:r>
      <w:r w:rsidRPr="00054613">
        <w:rPr>
          <w:rFonts w:cs="Times New Roman"/>
          <w:sz w:val="24"/>
        </w:rPr>
        <w:t xml:space="preserve"> position was eliminated</w:t>
      </w:r>
      <w:r w:rsidR="00CA5DE2">
        <w:rPr>
          <w:rFonts w:cs="Times New Roman"/>
          <w:sz w:val="24"/>
        </w:rPr>
        <w:t>, 2</w:t>
      </w:r>
      <w:r w:rsidRPr="00054613">
        <w:rPr>
          <w:rFonts w:cs="Times New Roman"/>
          <w:sz w:val="24"/>
        </w:rPr>
        <w:t xml:space="preserve"> employees left for higher paying jobs</w:t>
      </w:r>
      <w:r w:rsidR="00CA5DE2">
        <w:rPr>
          <w:rFonts w:cs="Times New Roman"/>
          <w:sz w:val="24"/>
        </w:rPr>
        <w:t xml:space="preserve">, and 1 left because of resulting programmatic changes. </w:t>
      </w:r>
      <w:bookmarkStart w:id="0" w:name="_GoBack"/>
      <w:bookmarkEnd w:id="0"/>
    </w:p>
    <w:p w:rsidR="00F123BC" w:rsidRPr="00054613" w:rsidRDefault="00A83223" w:rsidP="0005461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="Times New Roman"/>
          <w:sz w:val="24"/>
        </w:rPr>
      </w:pPr>
      <w:r w:rsidRPr="00054613">
        <w:rPr>
          <w:sz w:val="24"/>
        </w:rPr>
        <w:t>Customer surveys ref</w:t>
      </w:r>
      <w:r w:rsidR="00F123BC" w:rsidRPr="00054613">
        <w:rPr>
          <w:sz w:val="24"/>
        </w:rPr>
        <w:t>lect a growing dissatisfaction</w:t>
      </w:r>
      <w:r w:rsidR="00DD5E24">
        <w:rPr>
          <w:sz w:val="24"/>
        </w:rPr>
        <w:t xml:space="preserve">; </w:t>
      </w:r>
      <w:r w:rsidR="00054613" w:rsidRPr="00054613">
        <w:rPr>
          <w:sz w:val="24"/>
        </w:rPr>
        <w:t>long wait lists lead</w:t>
      </w:r>
      <w:r w:rsidR="00DD5E24">
        <w:rPr>
          <w:sz w:val="24"/>
        </w:rPr>
        <w:t xml:space="preserve"> many potential clients to obtain </w:t>
      </w:r>
      <w:r w:rsidR="00054613" w:rsidRPr="00054613">
        <w:rPr>
          <w:sz w:val="24"/>
        </w:rPr>
        <w:t xml:space="preserve">services </w:t>
      </w:r>
      <w:r w:rsidR="00DD5E24">
        <w:rPr>
          <w:sz w:val="24"/>
        </w:rPr>
        <w:t>from</w:t>
      </w:r>
      <w:r w:rsidR="00054613" w:rsidRPr="00054613">
        <w:rPr>
          <w:sz w:val="24"/>
        </w:rPr>
        <w:t xml:space="preserve"> other organizations with less s</w:t>
      </w:r>
      <w:r w:rsidR="00257109">
        <w:rPr>
          <w:sz w:val="24"/>
        </w:rPr>
        <w:t>k</w:t>
      </w:r>
      <w:r w:rsidR="00054613" w:rsidRPr="00054613">
        <w:rPr>
          <w:sz w:val="24"/>
        </w:rPr>
        <w:t xml:space="preserve">ill in managing brain injury. </w:t>
      </w:r>
    </w:p>
    <w:p w:rsidR="00996592" w:rsidRDefault="00A83223" w:rsidP="00054613">
      <w:pPr>
        <w:pStyle w:val="Heading1"/>
        <w:ind w:left="0" w:firstLine="180"/>
        <w:rPr>
          <w:u w:val="none"/>
        </w:rPr>
      </w:pPr>
      <w:r>
        <w:rPr>
          <w:spacing w:val="-4"/>
        </w:rPr>
        <w:t>HOW:</w:t>
      </w:r>
    </w:p>
    <w:p w:rsidR="00996592" w:rsidRDefault="00A83223">
      <w:pPr>
        <w:pStyle w:val="BodyText"/>
        <w:ind w:right="296"/>
        <w:jc w:val="both"/>
      </w:pPr>
      <w:r>
        <w:t>Through a</w:t>
      </w:r>
      <w:r>
        <w:rPr>
          <w:spacing w:val="-3"/>
        </w:rPr>
        <w:t xml:space="preserve"> </w:t>
      </w:r>
      <w:r>
        <w:t>DARS</w:t>
      </w:r>
      <w:r>
        <w:rPr>
          <w:spacing w:val="-3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and existing</w:t>
      </w:r>
      <w:r>
        <w:rPr>
          <w:spacing w:val="-3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for community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brain</w:t>
      </w:r>
      <w:r>
        <w:rPr>
          <w:spacing w:val="-1"/>
        </w:rPr>
        <w:t xml:space="preserve"> </w:t>
      </w:r>
      <w:r>
        <w:t>injury service providers would be increased to raise overall staff salaries to levels at which the programs could</w:t>
      </w:r>
      <w:r>
        <w:rPr>
          <w:spacing w:val="-3"/>
        </w:rPr>
        <w:t xml:space="preserve"> </w:t>
      </w:r>
      <w:r>
        <w:t>fairly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adequate program staffing.</w:t>
      </w:r>
      <w:r w:rsidR="00054613">
        <w:t xml:space="preserve"> The Brain Injury Association of Virginia would receive an extra $50,000 of the money to the address the staffing and salary gap caused by the reduction in </w:t>
      </w:r>
      <w:r w:rsidR="00FA3559">
        <w:t xml:space="preserve">their </w:t>
      </w:r>
      <w:r w:rsidR="00054613">
        <w:t>role as a partner in the federal TBI Act grant.</w:t>
      </w:r>
    </w:p>
    <w:p w:rsidR="006D4D61" w:rsidRDefault="006D4D61">
      <w:pPr>
        <w:pStyle w:val="BodyText"/>
        <w:ind w:right="296"/>
        <w:jc w:val="both"/>
      </w:pPr>
    </w:p>
    <w:p w:rsidR="006D4D61" w:rsidRDefault="006D4D61">
      <w:pPr>
        <w:pStyle w:val="BodyText"/>
        <w:ind w:right="296"/>
        <w:jc w:val="both"/>
      </w:pPr>
    </w:p>
    <w:p w:rsidR="006D4D61" w:rsidRDefault="006D4D61">
      <w:pPr>
        <w:pStyle w:val="BodyText"/>
        <w:ind w:right="296"/>
        <w:jc w:val="both"/>
      </w:pPr>
    </w:p>
    <w:sectPr w:rsidR="006D4D61">
      <w:type w:val="continuous"/>
      <w:pgSz w:w="12240" w:h="15840"/>
      <w:pgMar w:top="144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F0C"/>
    <w:multiLevelType w:val="multilevel"/>
    <w:tmpl w:val="30D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733B0"/>
    <w:multiLevelType w:val="hybridMultilevel"/>
    <w:tmpl w:val="2C7048E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BEC2D22"/>
    <w:multiLevelType w:val="hybridMultilevel"/>
    <w:tmpl w:val="1BC2459E"/>
    <w:lvl w:ilvl="0" w:tplc="5D8C3C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F3BC8"/>
    <w:multiLevelType w:val="hybridMultilevel"/>
    <w:tmpl w:val="30689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38245E"/>
    <w:multiLevelType w:val="hybridMultilevel"/>
    <w:tmpl w:val="CCFEDF86"/>
    <w:lvl w:ilvl="0" w:tplc="BA3632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7A28C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0AE338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60364FD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8F6CAD5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6CF69ED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F74CBAF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CF36FB4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9E7A4A78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92"/>
    <w:rsid w:val="00054613"/>
    <w:rsid w:val="00061F1C"/>
    <w:rsid w:val="000C38F6"/>
    <w:rsid w:val="00257109"/>
    <w:rsid w:val="0044451D"/>
    <w:rsid w:val="00465C95"/>
    <w:rsid w:val="006D4D61"/>
    <w:rsid w:val="00996592"/>
    <w:rsid w:val="009F4FCC"/>
    <w:rsid w:val="00A83223"/>
    <w:rsid w:val="00AD1B89"/>
    <w:rsid w:val="00CA5DE2"/>
    <w:rsid w:val="00DD5E24"/>
    <w:rsid w:val="00F123BC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073456-5048-455C-820B-990DC9AC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6"/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01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F1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McDonnell</dc:creator>
  <cp:lastModifiedBy>Anne Test</cp:lastModifiedBy>
  <cp:revision>11</cp:revision>
  <dcterms:created xsi:type="dcterms:W3CDTF">2022-08-11T18:16:00Z</dcterms:created>
  <dcterms:modified xsi:type="dcterms:W3CDTF">2022-10-06T15:40:00Z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2022-07-14T00:00:00Z</vt:filetime>
  </property>
  <property fmtid="{D5CDD505-2E9C-101B-9397-08002B2CF9AE}" pid="5" name="Producer">
    <vt:lpwstr>Microsoft® Word 2013</vt:lpwstr>
  </property>
</Properties>
</file>