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30FD" w14:textId="77777777" w:rsidR="009822A1" w:rsidRDefault="009822A1" w:rsidP="009822A1">
      <w:r>
        <w:t>Virginians like me can struggle finding services close to home, and some have to move out of state to find what they need. This year you have a chance to help create a stronger system of care that works better for people with brain injury. We need you to support this funding so people with brain injuries can get what they need, where they need it.</w:t>
      </w:r>
    </w:p>
    <w:p w14:paraId="4B781182" w14:textId="77777777" w:rsidR="009822A1" w:rsidRDefault="009822A1" w:rsidP="009822A1">
      <w:pPr>
        <w:pStyle w:val="Default"/>
      </w:pPr>
    </w:p>
    <w:p w14:paraId="58447986" w14:textId="77777777" w:rsidR="009822A1" w:rsidRDefault="009822A1" w:rsidP="009822A1">
      <w:pPr>
        <w:pStyle w:val="Default"/>
        <w:rPr>
          <w:color w:val="2F804A"/>
          <w:sz w:val="23"/>
          <w:szCs w:val="23"/>
        </w:rPr>
      </w:pPr>
      <w:r>
        <w:rPr>
          <w:b/>
          <w:bCs/>
          <w:i/>
          <w:iCs/>
          <w:color w:val="2F804A"/>
          <w:sz w:val="23"/>
          <w:szCs w:val="23"/>
        </w:rPr>
        <w:t xml:space="preserve">I SUPPORT $570,000 FOR MORE BRAIN INJURY CASE MANAGEMENT SERVICES IN UNSERVED AREAS (Sen Monty Mason - Item 330 #5s) </w:t>
      </w:r>
    </w:p>
    <w:p w14:paraId="55F6E697" w14:textId="77777777" w:rsidR="009822A1" w:rsidRDefault="009822A1" w:rsidP="009822A1">
      <w:pPr>
        <w:pStyle w:val="Default"/>
        <w:rPr>
          <w:sz w:val="22"/>
          <w:szCs w:val="22"/>
        </w:rPr>
      </w:pPr>
    </w:p>
    <w:p w14:paraId="7BF911AF" w14:textId="77777777" w:rsidR="009822A1" w:rsidRDefault="009822A1" w:rsidP="009822A1">
      <w:pPr>
        <w:pStyle w:val="Default"/>
        <w:rPr>
          <w:color w:val="2F804A"/>
          <w:sz w:val="23"/>
          <w:szCs w:val="23"/>
        </w:rPr>
      </w:pPr>
      <w:r>
        <w:rPr>
          <w:b/>
          <w:bCs/>
          <w:i/>
          <w:iCs/>
          <w:color w:val="2F804A"/>
          <w:sz w:val="23"/>
          <w:szCs w:val="23"/>
        </w:rPr>
        <w:t xml:space="preserve">I SUPPORT $1.7 MILLION IN FY23 and $4.1 IN FY24 FOR TARGETED CASE MANAGEMENT TO BE ADDED TO THE MEDICAID STATE PLAN (Del Patrick Hope – HB680, Item 304 #7) </w:t>
      </w:r>
    </w:p>
    <w:p w14:paraId="1D2856D2" w14:textId="77777777" w:rsidR="009822A1" w:rsidRDefault="009822A1" w:rsidP="009822A1">
      <w:pPr>
        <w:pStyle w:val="Default"/>
        <w:rPr>
          <w:sz w:val="22"/>
          <w:szCs w:val="22"/>
        </w:rPr>
      </w:pPr>
    </w:p>
    <w:p w14:paraId="2F976DAA" w14:textId="77777777" w:rsidR="009822A1" w:rsidRDefault="009822A1" w:rsidP="009822A1">
      <w:pPr>
        <w:pStyle w:val="Default"/>
        <w:rPr>
          <w:color w:val="2F804A"/>
          <w:sz w:val="23"/>
          <w:szCs w:val="23"/>
        </w:rPr>
      </w:pPr>
      <w:r>
        <w:rPr>
          <w:b/>
          <w:bCs/>
          <w:i/>
          <w:iCs/>
          <w:color w:val="2F804A"/>
          <w:sz w:val="23"/>
          <w:szCs w:val="23"/>
        </w:rPr>
        <w:t xml:space="preserve">I SUPPORT $2.4 MILLION EACH YEAR FOR THE PURCHASE OF CUSTOMIZED WHEELCHAIRS (Del Dawn Adams, Item 304 #34h; Sen George Barker –304 #10s) </w:t>
      </w:r>
    </w:p>
    <w:p w14:paraId="5F56CF26" w14:textId="77777777" w:rsidR="009822A1" w:rsidRDefault="009822A1" w:rsidP="009822A1">
      <w:pPr>
        <w:pStyle w:val="Default"/>
        <w:rPr>
          <w:sz w:val="22"/>
          <w:szCs w:val="22"/>
        </w:rPr>
      </w:pPr>
    </w:p>
    <w:p w14:paraId="2055CE15" w14:textId="77777777" w:rsidR="009822A1" w:rsidRDefault="009822A1" w:rsidP="009822A1">
      <w:pPr>
        <w:pStyle w:val="Default"/>
        <w:rPr>
          <w:b/>
          <w:bCs/>
          <w:i/>
          <w:iCs/>
          <w:color w:val="2F804A"/>
          <w:sz w:val="23"/>
          <w:szCs w:val="23"/>
        </w:rPr>
      </w:pPr>
      <w:r>
        <w:rPr>
          <w:b/>
          <w:bCs/>
          <w:i/>
          <w:iCs/>
          <w:color w:val="2F804A"/>
          <w:sz w:val="23"/>
          <w:szCs w:val="23"/>
        </w:rPr>
        <w:t xml:space="preserve">I SUPPORT $250,000 TO BEGIN DEVELOPING AN IN-STATE NEUROBEHAVIORAL UNIT AND BRAIN INJURY WAIVER (Sen Emmett Hanger – Item 308 1s) </w:t>
      </w:r>
    </w:p>
    <w:p w14:paraId="16CFB6FA" w14:textId="77777777" w:rsidR="009822A1" w:rsidRDefault="009822A1" w:rsidP="009822A1">
      <w:pPr>
        <w:pStyle w:val="Default"/>
        <w:rPr>
          <w:b/>
          <w:bCs/>
          <w:i/>
          <w:iCs/>
          <w:color w:val="2F804A"/>
          <w:sz w:val="23"/>
          <w:szCs w:val="23"/>
        </w:rPr>
      </w:pPr>
    </w:p>
    <w:p w14:paraId="39AB42E7" w14:textId="2BF4A3CD" w:rsidR="009822A1" w:rsidRDefault="009822A1" w:rsidP="009822A1">
      <w:pPr>
        <w:pStyle w:val="Default"/>
      </w:pPr>
      <w:r>
        <w:t xml:space="preserve">These services </w:t>
      </w:r>
      <w:r w:rsidRPr="00046CE1">
        <w:rPr>
          <w:highlight w:val="yellow"/>
        </w:rPr>
        <w:t xml:space="preserve">(have </w:t>
      </w:r>
      <w:proofErr w:type="gramStart"/>
      <w:r w:rsidRPr="00046CE1">
        <w:rPr>
          <w:highlight w:val="yellow"/>
        </w:rPr>
        <w:t>helped, or</w:t>
      </w:r>
      <w:proofErr w:type="gramEnd"/>
      <w:r w:rsidRPr="00046CE1">
        <w:rPr>
          <w:highlight w:val="yellow"/>
        </w:rPr>
        <w:t xml:space="preserve"> could help)</w:t>
      </w:r>
      <w:r>
        <w:t xml:space="preserve"> me by</w:t>
      </w:r>
      <w:r w:rsidR="00046CE1">
        <w:t xml:space="preserve"> </w:t>
      </w:r>
      <w:r>
        <w:t>(</w:t>
      </w:r>
      <w:r w:rsidRPr="00046CE1">
        <w:rPr>
          <w:highlight w:val="yellow"/>
        </w:rPr>
        <w:t>Please fill in the blank with your personal story).</w:t>
      </w:r>
    </w:p>
    <w:p w14:paraId="7A326697" w14:textId="77777777" w:rsidR="009822A1" w:rsidRDefault="009822A1" w:rsidP="009822A1">
      <w:pPr>
        <w:pStyle w:val="Default"/>
      </w:pPr>
    </w:p>
    <w:p w14:paraId="7A96A46A" w14:textId="77777777" w:rsidR="009822A1" w:rsidRDefault="009822A1" w:rsidP="009822A1">
      <w:pPr>
        <w:pStyle w:val="Default"/>
      </w:pPr>
    </w:p>
    <w:p w14:paraId="002E7691" w14:textId="77777777" w:rsidR="009822A1" w:rsidRDefault="009822A1" w:rsidP="009822A1">
      <w:pPr>
        <w:pStyle w:val="Default"/>
        <w:rPr>
          <w:color w:val="2F804A"/>
          <w:sz w:val="23"/>
          <w:szCs w:val="23"/>
        </w:rPr>
      </w:pPr>
      <w:r>
        <w:t>…I know these services could help other people.</w:t>
      </w:r>
    </w:p>
    <w:p w14:paraId="11873620" w14:textId="633CBA19" w:rsidR="00C7225F" w:rsidRDefault="00C7225F"/>
    <w:p w14:paraId="20E32E53" w14:textId="2175E04F" w:rsidR="00046CE1" w:rsidRDefault="00046CE1">
      <w:r>
        <w:t>Thank you,</w:t>
      </w:r>
    </w:p>
    <w:p w14:paraId="422B0CB8" w14:textId="4C0E9033" w:rsidR="00046CE1" w:rsidRDefault="00046CE1">
      <w:r w:rsidRPr="00046CE1">
        <w:rPr>
          <w:highlight w:val="yellow"/>
        </w:rPr>
        <w:t>Your name</w:t>
      </w:r>
    </w:p>
    <w:sectPr w:rsidR="00046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A1"/>
    <w:rsid w:val="00046CE1"/>
    <w:rsid w:val="002426F4"/>
    <w:rsid w:val="009822A1"/>
    <w:rsid w:val="00C7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9501"/>
  <w15:chartTrackingRefBased/>
  <w15:docId w15:val="{D936BBAB-E78F-4447-8DB4-95762A2E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822A1"/>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9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dc:description/>
  <cp:lastModifiedBy>Sophie Fontaine</cp:lastModifiedBy>
  <cp:revision>3</cp:revision>
  <dcterms:created xsi:type="dcterms:W3CDTF">2022-03-04T14:48:00Z</dcterms:created>
  <dcterms:modified xsi:type="dcterms:W3CDTF">2022-03-04T14:48:00Z</dcterms:modified>
</cp:coreProperties>
</file>